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 w:line="252" w:lineRule="atLeast"/>
        <w:jc w:val="right"/>
        <w:rPr>
          <w:b/>
          <w:bCs/>
        </w:rPr>
      </w:pPr>
      <w:r>
        <w:t xml:space="preserve">  </w:t>
      </w:r>
      <w:r>
        <w:rPr>
          <w:b/>
          <w:bCs/>
          <w:spacing w:val="30"/>
          <w:szCs w:val="26"/>
        </w:rPr>
        <w:t>Проект</w:t>
      </w:r>
    </w:p>
    <w:p>
      <w:pPr>
        <w:tabs>
          <w:tab w:val="left" w:pos="1701"/>
        </w:tabs>
        <w:jc w:val="center"/>
        <w:rPr>
          <w:b/>
          <w:bCs/>
          <w:spacing w:val="30"/>
          <w:sz w:val="26"/>
          <w:szCs w:val="26"/>
        </w:rPr>
      </w:pPr>
    </w:p>
    <w:p>
      <w:pPr>
        <w:tabs>
          <w:tab w:val="left" w:pos="1701"/>
        </w:tabs>
        <w:jc w:val="center"/>
        <w:rPr>
          <w:b/>
          <w:bCs/>
          <w:spacing w:val="30"/>
          <w:szCs w:val="26"/>
        </w:rPr>
      </w:pPr>
      <w:r>
        <w:rPr>
          <w:b/>
          <w:bCs/>
          <w:spacing w:val="30"/>
          <w:szCs w:val="26"/>
        </w:rPr>
        <w:t>ДОГОВОР АРЕНДЫ №_____</w:t>
      </w:r>
    </w:p>
    <w:p>
      <w:pPr>
        <w:tabs>
          <w:tab w:val="left" w:pos="1701"/>
        </w:tabs>
        <w:jc w:val="center"/>
        <w:rPr>
          <w:b/>
          <w:bCs/>
          <w:spacing w:val="30"/>
          <w:sz w:val="22"/>
          <w:szCs w:val="22"/>
        </w:rPr>
      </w:pPr>
      <w:r>
        <w:rPr>
          <w:b/>
          <w:bCs/>
          <w:spacing w:val="30"/>
          <w:sz w:val="22"/>
          <w:szCs w:val="22"/>
        </w:rPr>
        <w:t>земельного участка</w:t>
      </w:r>
    </w:p>
    <w:p>
      <w:pPr>
        <w:tabs>
          <w:tab w:val="left" w:pos="1701"/>
        </w:tabs>
        <w:jc w:val="center"/>
        <w:rPr>
          <w:b/>
          <w:bCs/>
          <w:spacing w:val="30"/>
          <w:sz w:val="22"/>
          <w:szCs w:val="22"/>
        </w:rPr>
      </w:pPr>
      <w:r>
        <w:rPr>
          <w:bCs/>
          <w:spacing w:val="30"/>
          <w:sz w:val="22"/>
          <w:szCs w:val="22"/>
        </w:rPr>
        <w:t>(через торги сроком на 5 лет)</w:t>
      </w:r>
    </w:p>
    <w:p>
      <w:pPr>
        <w:tabs>
          <w:tab w:val="left" w:pos="5245"/>
        </w:tabs>
        <w:rPr>
          <w:b/>
          <w:sz w:val="22"/>
          <w:szCs w:val="22"/>
        </w:rPr>
      </w:pPr>
    </w:p>
    <w:p>
      <w:pPr>
        <w:tabs>
          <w:tab w:val="left" w:pos="5245"/>
        </w:tabs>
        <w:rPr>
          <w:spacing w:val="30"/>
          <w:sz w:val="22"/>
          <w:szCs w:val="22"/>
        </w:rPr>
      </w:pPr>
      <w:r>
        <w:rPr>
          <w:spacing w:val="30"/>
          <w:sz w:val="22"/>
          <w:szCs w:val="22"/>
          <w:u w:val="single"/>
        </w:rPr>
        <w:t>пгт.Усогорск</w:t>
      </w:r>
      <w:r>
        <w:rPr>
          <w:spacing w:val="30"/>
          <w:sz w:val="22"/>
          <w:szCs w:val="22"/>
        </w:rPr>
        <w:tab/>
      </w:r>
      <w:r>
        <w:rPr>
          <w:spacing w:val="30"/>
          <w:sz w:val="22"/>
          <w:szCs w:val="22"/>
        </w:rPr>
        <w:tab/>
      </w:r>
      <w:r>
        <w:rPr>
          <w:spacing w:val="30"/>
          <w:sz w:val="22"/>
          <w:szCs w:val="22"/>
        </w:rPr>
        <w:tab/>
      </w:r>
      <w:r>
        <w:rPr>
          <w:spacing w:val="30"/>
          <w:sz w:val="22"/>
          <w:szCs w:val="22"/>
        </w:rPr>
        <w:t xml:space="preserve">            </w:t>
      </w:r>
      <w:r>
        <w:rPr>
          <w:sz w:val="22"/>
          <w:szCs w:val="22"/>
        </w:rPr>
        <w:t>"__" ________202</w:t>
      </w:r>
      <w:r>
        <w:rPr>
          <w:rFonts w:hint="default"/>
          <w:sz w:val="22"/>
          <w:szCs w:val="22"/>
          <w:lang w:val="ru-RU"/>
        </w:rPr>
        <w:t>2</w:t>
      </w:r>
      <w:r>
        <w:rPr>
          <w:sz w:val="22"/>
          <w:szCs w:val="22"/>
        </w:rPr>
        <w:t xml:space="preserve"> г.</w:t>
      </w:r>
    </w:p>
    <w:p>
      <w:pPr>
        <w:rPr>
          <w:b/>
          <w:spacing w:val="30"/>
          <w:sz w:val="22"/>
          <w:szCs w:val="22"/>
        </w:rPr>
      </w:pPr>
    </w:p>
    <w:p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 муниципального образования городского поселения «Усогорск»</w:t>
      </w:r>
      <w:r>
        <w:rPr>
          <w:sz w:val="22"/>
          <w:szCs w:val="22"/>
        </w:rPr>
        <w:t xml:space="preserve">, ОГРН 1061116000219, свидетельство о государственной регистрации юридического лица серия 11 №001519011, выдан Межрайонной инспекцией Федеральной налоговой службы №6 по Республике Коми 17.01.2006 года, в лице </w:t>
      </w:r>
      <w:r>
        <w:rPr>
          <w:sz w:val="22"/>
          <w:szCs w:val="22"/>
          <w:lang w:val="ru-RU"/>
        </w:rPr>
        <w:t>и</w:t>
      </w:r>
      <w:r>
        <w:rPr>
          <w:rFonts w:hint="default"/>
          <w:sz w:val="22"/>
          <w:szCs w:val="22"/>
          <w:lang w:val="ru-RU"/>
        </w:rPr>
        <w:t>.о.</w:t>
      </w:r>
      <w:r>
        <w:rPr>
          <w:sz w:val="22"/>
          <w:szCs w:val="22"/>
        </w:rPr>
        <w:t xml:space="preserve">руководителя администрации </w:t>
      </w:r>
      <w:r>
        <w:rPr>
          <w:sz w:val="22"/>
          <w:szCs w:val="22"/>
          <w:lang w:val="ru-RU"/>
        </w:rPr>
        <w:t>Савельевой</w:t>
      </w:r>
      <w:r>
        <w:rPr>
          <w:rFonts w:hint="default"/>
          <w:sz w:val="22"/>
          <w:szCs w:val="22"/>
          <w:lang w:val="ru-RU"/>
        </w:rPr>
        <w:t xml:space="preserve"> Натальи Анатольевны</w:t>
      </w:r>
      <w:r>
        <w:rPr>
          <w:sz w:val="22"/>
          <w:szCs w:val="22"/>
        </w:rPr>
        <w:t>, действующей на основании Положения об Администрации, именуемая в дальнейшем «Арендодатель», с одной стороны, и ___________, именуемый в дальнейшем «Арендатор», с другой стороны,</w:t>
      </w:r>
      <w:r>
        <w:rPr>
          <w:color w:val="000000"/>
          <w:sz w:val="22"/>
          <w:szCs w:val="22"/>
        </w:rPr>
        <w:t xml:space="preserve"> вместе именуемые «Стороны»,</w:t>
      </w:r>
      <w:r>
        <w:rPr>
          <w:sz w:val="22"/>
          <w:szCs w:val="22"/>
        </w:rPr>
        <w:t xml:space="preserve"> на основании _____________,  заключили настоящий договор (далее – Договор) о нижеследующем: </w:t>
      </w:r>
    </w:p>
    <w:p>
      <w:pPr>
        <w:ind w:firstLine="709"/>
        <w:jc w:val="both"/>
        <w:rPr>
          <w:sz w:val="22"/>
          <w:szCs w:val="22"/>
        </w:rPr>
      </w:pPr>
    </w:p>
    <w:p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и срок действия договора</w:t>
      </w:r>
    </w:p>
    <w:p>
      <w:pPr>
        <w:ind w:firstLine="709"/>
        <w:jc w:val="both"/>
        <w:rPr>
          <w:b/>
          <w:sz w:val="22"/>
          <w:szCs w:val="22"/>
        </w:rPr>
      </w:pPr>
    </w:p>
    <w:p>
      <w:pPr>
        <w:ind w:firstLine="709"/>
        <w:jc w:val="both"/>
        <w:rPr>
          <w:sz w:val="22"/>
          <w:szCs w:val="22"/>
        </w:rPr>
      </w:pPr>
      <w:r>
        <w:rPr>
          <w:kern w:val="28"/>
          <w:sz w:val="22"/>
          <w:szCs w:val="22"/>
        </w:rPr>
        <w:t>1.1. Арендодатель сдает, а Арендатор принимает в пользование на условиях аренды земельный участок  №</w:t>
      </w:r>
      <w:r>
        <w:rPr>
          <w:rFonts w:hint="default"/>
          <w:kern w:val="28"/>
          <w:sz w:val="22"/>
          <w:szCs w:val="22"/>
          <w:lang w:val="ru-RU"/>
        </w:rPr>
        <w:t>200</w:t>
      </w:r>
      <w:r>
        <w:rPr>
          <w:kern w:val="28"/>
          <w:sz w:val="22"/>
          <w:szCs w:val="22"/>
        </w:rPr>
        <w:t xml:space="preserve"> из категории земель "земли населенных пунктов" площадью </w:t>
      </w:r>
      <w:r>
        <w:rPr>
          <w:rFonts w:hint="default"/>
          <w:kern w:val="28"/>
          <w:sz w:val="22"/>
          <w:szCs w:val="22"/>
          <w:lang w:val="ru-RU"/>
        </w:rPr>
        <w:t>52</w:t>
      </w:r>
      <w:r>
        <w:rPr>
          <w:sz w:val="22"/>
          <w:szCs w:val="22"/>
        </w:rPr>
        <w:t xml:space="preserve"> кв.м., с кадастровым номером 11:09:5501002:</w:t>
      </w:r>
      <w:r>
        <w:rPr>
          <w:rFonts w:hint="default"/>
          <w:sz w:val="22"/>
          <w:szCs w:val="22"/>
          <w:lang w:val="ru-RU"/>
        </w:rPr>
        <w:t>6317</w:t>
      </w:r>
      <w:r>
        <w:rPr>
          <w:sz w:val="22"/>
          <w:szCs w:val="22"/>
        </w:rPr>
        <w:t>, расположенный по адресу: Российская Федерация, Республика Коми, муниципальный район «Удорский», городское поселение «Усогорск», пгт.Усогорск, ул.Дружбы, с разрешенным видом использования – «</w:t>
      </w:r>
      <w:r>
        <w:rPr>
          <w:sz w:val="22"/>
          <w:szCs w:val="22"/>
          <w:lang w:val="ru-RU"/>
        </w:rPr>
        <w:t>хранение</w:t>
      </w:r>
      <w:r>
        <w:rPr>
          <w:rFonts w:hint="default"/>
          <w:sz w:val="22"/>
          <w:szCs w:val="22"/>
          <w:lang w:val="ru-RU"/>
        </w:rPr>
        <w:t xml:space="preserve"> авто</w:t>
      </w:r>
      <w:r>
        <w:rPr>
          <w:sz w:val="22"/>
          <w:szCs w:val="22"/>
        </w:rPr>
        <w:t>транспорта»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color w:val="000000"/>
          <w:kern w:val="28"/>
          <w:sz w:val="22"/>
          <w:szCs w:val="22"/>
        </w:rPr>
        <w:t xml:space="preserve"> (далее – Участок).</w:t>
      </w:r>
    </w:p>
    <w:p>
      <w:pPr>
        <w:ind w:firstLine="709"/>
        <w:jc w:val="both"/>
        <w:rPr>
          <w:sz w:val="22"/>
          <w:szCs w:val="22"/>
        </w:rPr>
      </w:pPr>
      <w:r>
        <w:rPr>
          <w:color w:val="000000"/>
          <w:kern w:val="28"/>
          <w:sz w:val="22"/>
          <w:szCs w:val="22"/>
        </w:rPr>
        <w:t>1.2. Участок осмотрен Арендатором,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Договор заключен сроком на 5 лет. Договор действует с момента подписания и прекращается по истечении срока  действия. </w:t>
      </w:r>
    </w:p>
    <w:p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1.4. Земельный участок предоставлен для целей, связанных со строительством.</w:t>
      </w:r>
      <w:r>
        <w:rPr>
          <w:bCs/>
        </w:rPr>
        <w:t xml:space="preserve"> </w:t>
      </w:r>
      <w:r>
        <w:rPr>
          <w:bCs/>
          <w:sz w:val="22"/>
          <w:szCs w:val="22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присоединения -</w:t>
      </w:r>
      <w:r>
        <w:rPr>
          <w:sz w:val="22"/>
          <w:szCs w:val="22"/>
        </w:rPr>
        <w:t> имеются.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2. Платежи и расчеты по договору</w:t>
      </w:r>
    </w:p>
    <w:p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>
      <w:pPr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Обязанность Арендатора по уплате арендной платы возникает с момента подписания договора аренды.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 На основании протокола_____________________________ № _____ от ___________, размер ежегодной арендной платы за Участок составляет ______________ (____________) руб.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Арендная плата подлежит начислению с даты подписания Сторонами настоящего Договора.</w:t>
      </w:r>
    </w:p>
    <w:p>
      <w:pPr>
        <w:ind w:firstLine="708" w:firstLine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Арендная плата по договору вносится Арендатором по реквизитам:  ИНН 1116007399/ КПП 111801001, </w:t>
      </w:r>
      <w:r>
        <w:rPr>
          <w:sz w:val="22"/>
          <w:szCs w:val="22"/>
          <w:lang w:val="ru-RU"/>
        </w:rPr>
        <w:t>финансовое</w:t>
      </w:r>
      <w:r>
        <w:rPr>
          <w:rFonts w:hint="default"/>
          <w:sz w:val="22"/>
          <w:szCs w:val="22"/>
          <w:lang w:val="ru-RU"/>
        </w:rPr>
        <w:t xml:space="preserve"> управление администрации МР «»Удорский» </w:t>
      </w:r>
      <w:r>
        <w:rPr>
          <w:sz w:val="22"/>
          <w:szCs w:val="22"/>
        </w:rPr>
        <w:t>(Управление муниципальным имуществом администрации муниципального района «Удорский»)</w:t>
      </w:r>
      <w:r>
        <w:rPr>
          <w:rFonts w:hint="default"/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казначейский счет 03</w:t>
      </w:r>
      <w:r>
        <w:rPr>
          <w:rFonts w:hint="default"/>
          <w:sz w:val="22"/>
          <w:szCs w:val="22"/>
          <w:lang w:val="ru-RU"/>
        </w:rPr>
        <w:t xml:space="preserve">232643876400000700, </w:t>
      </w:r>
      <w:r>
        <w:rPr>
          <w:sz w:val="22"/>
          <w:szCs w:val="22"/>
        </w:rPr>
        <w:t>корреспондентский счет 40102810245370000074,</w:t>
      </w:r>
      <w:r>
        <w:rPr>
          <w:rFonts w:hint="default"/>
          <w:sz w:val="22"/>
          <w:szCs w:val="22"/>
          <w:lang w:val="ru-RU"/>
        </w:rPr>
        <w:t xml:space="preserve"> л/с 05073249771,</w:t>
      </w:r>
      <w:r>
        <w:rPr>
          <w:sz w:val="22"/>
          <w:szCs w:val="22"/>
        </w:rPr>
        <w:t xml:space="preserve">  банк получателя: отделение – НБ Республики Коми </w:t>
      </w:r>
      <w:r>
        <w:rPr>
          <w:sz w:val="22"/>
          <w:szCs w:val="22"/>
          <w:lang w:val="ru-RU"/>
        </w:rPr>
        <w:t>г</w:t>
      </w:r>
      <w:r>
        <w:rPr>
          <w:rFonts w:hint="default"/>
          <w:sz w:val="22"/>
          <w:szCs w:val="22"/>
          <w:lang w:val="ru-RU"/>
        </w:rPr>
        <w:t>.Сыктывкар</w:t>
      </w:r>
      <w:r>
        <w:rPr>
          <w:sz w:val="22"/>
          <w:szCs w:val="22"/>
        </w:rPr>
        <w:t xml:space="preserve"> // УФК по Республике Коми г.Сыктывкар, </w:t>
      </w:r>
      <w:r>
        <w:rPr>
          <w:sz w:val="22"/>
          <w:szCs w:val="22"/>
          <w:lang w:val="ru-RU"/>
        </w:rPr>
        <w:t>БИК</w:t>
      </w:r>
      <w:r>
        <w:rPr>
          <w:rFonts w:hint="default"/>
          <w:sz w:val="22"/>
          <w:szCs w:val="22"/>
          <w:lang w:val="ru-RU"/>
        </w:rPr>
        <w:t xml:space="preserve"> 018702501</w:t>
      </w:r>
      <w:r>
        <w:rPr>
          <w:sz w:val="22"/>
          <w:szCs w:val="22"/>
        </w:rPr>
        <w:t xml:space="preserve">, код ОКТМО поселения «Усогорск» - 87640155 обязателен для указания плательщиком, основание платежа, период, номер и дата документа, вид платежа, примечание.  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2.4. Сумма задатка в размере</w:t>
      </w:r>
      <w:r>
        <w:rPr>
          <w:color w:val="FF6600"/>
          <w:sz w:val="22"/>
          <w:szCs w:val="22"/>
        </w:rPr>
        <w:t xml:space="preserve"> ________</w:t>
      </w:r>
      <w:r>
        <w:rPr>
          <w:spacing w:val="-3"/>
          <w:sz w:val="22"/>
          <w:szCs w:val="22"/>
        </w:rPr>
        <w:t xml:space="preserve"> руб. _____ коп. (_______________________)</w:t>
      </w:r>
      <w:r>
        <w:rPr>
          <w:sz w:val="22"/>
          <w:szCs w:val="22"/>
        </w:rPr>
        <w:t>, внесенная Арендатором на счет организатора торгов, засчитывается в счет арендной платы за Участок.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2.5. Сумму арендной платы, за первый год аренды, установленной по итогам торгов, за вычетом суммы задатка, в размере _______ руб. _____ коп. (_________________), Арендатор обязан перечислить на лицевой счет Арендодателя в течение 10 (десяти) банковских дней с момента подписания настоящего Договора.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Арендную плату за последующие годы, Арендатор обязуется вносить поквартально равными частями не позднее 25 числа последнего месяца текущего квартала. 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2.7. Размер ежегодной арендной платы может быть пересмотрен Арендодателем в одностороннем порядке в связи с решениями органов государственной власти РФ и Республики Коми, централизованно устанавливающими величину кадастровой стоимости, коэффициенты индексации, методику и показатели определения базового размера арендной платы по видам пользования и категориям арендаторов.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2.8. Расчет суммы арендной платы по новой (измененной) цене аренды земли производится за 1 (один) месяц до срока внесения платежа, оговоренного п. 2.6. настоящего Договора, с последующим письменным уведомлением Арендатора, которое является неотъемлемой частью настоящего Договора.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2.9.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акта. Новый размер арендной платы подлежит применению с даты вступления в силу нормативного акта, независимо от механизма изменения арендной платы, предусмотренного настоящим Договором.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2.10. По окончании установленных сроков уплаты арендной платы невнесенная сумма считается недоимкой консолидированного бюджета и взыскивается с начислением пени (неустойки) в размере 0,1 % от суммы задолженности за каждый просроченный день.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2.11. Не использование Участка Арендатором не может служить основанием не внесения арендной платы. 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2.12. В случае использования  земельного участка не по целевому назначению Арендатор уплачивает штраф (неустойку) в размере суммы годовой арендной платы за календарный год, в котором было выявлено использование земельного участка не по целевому назначению. </w:t>
      </w:r>
    </w:p>
    <w:p>
      <w:pPr>
        <w:ind w:firstLine="709"/>
        <w:jc w:val="both"/>
        <w:rPr>
          <w:rFonts w:eastAsia="Calibri"/>
          <w:b/>
          <w:lang w:eastAsia="en-US"/>
        </w:rPr>
      </w:pPr>
    </w:p>
    <w:p>
      <w:pPr>
        <w:suppressAutoHyphens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ПРАВА И ОБЯЗАННОСТИ АРЕНДОДАТЕЛЯ</w:t>
      </w:r>
    </w:p>
    <w:p>
      <w:pPr>
        <w:suppressAutoHyphens/>
        <w:ind w:left="720"/>
        <w:jc w:val="center"/>
        <w:rPr>
          <w:b/>
          <w:sz w:val="22"/>
          <w:szCs w:val="22"/>
        </w:rPr>
      </w:pP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 Арендодатель имеет право: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3.1.1. Беспрепятственного доступа на территорию участка с целью контроля за его использованием и в соответствии с условиями Договора.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3.1.2. Изменить или досрочно расторгнуть настоящий Договор во внесудебном порядке (п. 3 ст. 450 ГК РФ) в случаях: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использования Участка или его части не в соответствии с разрешенным использованием, а также не использования (не освоения) Участка в течение сроков, установленных настоящим Договором;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однократного неисполнения и (или) однократного ненадлежащего исполнения Арендатором обязанности по внесению арендной платы в размере и сроки, установленные разделом 2 настоящего Договора;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использования земельного участка способами, ухудшающими экологическую обстановку  и качественные характеристики земельного участка;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г)  невыполнения Арендатором полностью или частично условий Договора.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п. 3 ст. 450 ГК РФ настоящий Договор считается расторгнутым со дня, указанного в письменном уведомлении.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3.2. Арендодатель обязан: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передать Арендатору Участок в состоянии, соответствующем условиям Договора. Доказательством передачи Участка служит факт подписания Арендатором настоящего Договора;</w:t>
      </w:r>
    </w:p>
    <w:p>
      <w:pPr>
        <w:ind w:firstLine="720"/>
        <w:jc w:val="both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</w:rPr>
        <w:t>- не вмешиваться в хозяйственную деятельность Арендатора, если она не противоречит условиям Договора и земельному законодательству РФ</w:t>
      </w:r>
      <w:r>
        <w:rPr>
          <w:rFonts w:hint="default"/>
          <w:sz w:val="22"/>
          <w:szCs w:val="22"/>
          <w:lang w:val="ru-RU"/>
        </w:rPr>
        <w:t>.</w:t>
      </w:r>
    </w:p>
    <w:p>
      <w:pPr>
        <w:suppressAutoHyphens/>
        <w:ind w:left="720"/>
        <w:rPr>
          <w:sz w:val="22"/>
          <w:szCs w:val="22"/>
        </w:rPr>
      </w:pPr>
    </w:p>
    <w:p>
      <w:pPr>
        <w:numPr>
          <w:ilvl w:val="0"/>
          <w:numId w:val="1"/>
        </w:numPr>
        <w:suppressAutoHyphens/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ПРАВА И ОБЯЗАННОСТИ АРЕНДАТОРА</w:t>
      </w:r>
    </w:p>
    <w:p>
      <w:pPr>
        <w:suppressAutoHyphens/>
        <w:ind w:left="360"/>
        <w:rPr>
          <w:sz w:val="22"/>
          <w:szCs w:val="22"/>
        </w:rPr>
      </w:pP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Арендатор имеет право:</w:t>
      </w:r>
    </w:p>
    <w:p>
      <w:pPr>
        <w:ind w:firstLine="540"/>
        <w:jc w:val="both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</w:rPr>
        <w:t>- использовать Участок в соответствии с разрешенным использованием, указанным в п. 1.1. и другими условиями настоящего Договора</w:t>
      </w:r>
      <w:r>
        <w:rPr>
          <w:rFonts w:hint="default"/>
          <w:sz w:val="22"/>
          <w:szCs w:val="22"/>
          <w:lang w:val="ru-RU"/>
        </w:rPr>
        <w:t>.</w:t>
      </w:r>
      <w:bookmarkStart w:id="0" w:name="_GoBack"/>
      <w:bookmarkEnd w:id="0"/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 Арендатор обязан: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 уплачивать арендную плату в соответствии с условиями Договора;</w:t>
      </w:r>
    </w:p>
    <w:p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письменно сообщить Арендодателю не позднее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по окончании срока действия Договора или при досрочном расторжении Договора сдать Участок по акту приема-передачи;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обеспечивать представителям Арендодателя, органам государственного контроля за использованием и охраной земель свободный доступ на Участок;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т.п. и не препятствовать их ремонту и обслуживанию;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 случае изменения места нахождения (почтового или адреса регистрации) или иных реквизитов Арендатора в десятидневный срок направить Арендодателю письменное уведомление об этом (в случае не исполнения данной обязанности Арендатором, заказная корреспонденция, направленная Арендатору по старому почтовому адресу, считается полученной);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не нарушать права других землепользователей; 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оповещать в десятидневный срок об ограничениях (например, арест и т.п.);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при использовании земельного участка обеспечивать соблюдение порядка требований санитарно-эпидемиологического надзора, пожарной безопасности, экологического надзора и иных требований, установленных Договором и действующим законодательством.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 десятидневный срок с момента государственной регистрации предоставить Арендодателю копию Договора с отметкой о его государственной регистрации.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зарегистрировать в органе, осуществляющем государственную регистрацию прав на недвижимое имущество Договор и все изменения и дополнения к нему. В десятидневный срок с момента государственной регистрации предоставить Арендодателю копию Договора с отметкой о его государственной регистрации.</w:t>
      </w:r>
    </w:p>
    <w:p>
      <w:pPr>
        <w:tabs>
          <w:tab w:val="left" w:pos="-851"/>
          <w:tab w:val="left" w:pos="-284"/>
        </w:tabs>
        <w:ind w:firstLine="709"/>
        <w:jc w:val="center"/>
        <w:rPr>
          <w:b/>
          <w:sz w:val="22"/>
          <w:szCs w:val="22"/>
        </w:rPr>
      </w:pPr>
    </w:p>
    <w:p>
      <w:pPr>
        <w:tabs>
          <w:tab w:val="left" w:pos="-851"/>
          <w:tab w:val="left" w:pos="-284"/>
        </w:tabs>
        <w:jc w:val="center"/>
        <w:rPr>
          <w:b/>
          <w:bCs/>
          <w:spacing w:val="-2"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bCs/>
          <w:spacing w:val="-2"/>
          <w:sz w:val="22"/>
          <w:szCs w:val="22"/>
        </w:rPr>
        <w:t xml:space="preserve"> ОТВЕТСТВЕННОСТЬ СТОРОН</w:t>
      </w:r>
    </w:p>
    <w:p>
      <w:pPr>
        <w:tabs>
          <w:tab w:val="left" w:pos="-851"/>
          <w:tab w:val="left" w:pos="-284"/>
        </w:tabs>
        <w:ind w:firstLine="709"/>
        <w:jc w:val="center"/>
        <w:rPr>
          <w:b/>
          <w:bCs/>
          <w:spacing w:val="-2"/>
          <w:sz w:val="22"/>
          <w:szCs w:val="22"/>
        </w:rPr>
      </w:pPr>
    </w:p>
    <w:p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bCs/>
          <w:spacing w:val="-6"/>
          <w:sz w:val="22"/>
          <w:szCs w:val="22"/>
        </w:rPr>
        <w:t>5.1.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договора, а также действующим законодательством. </w:t>
      </w:r>
    </w:p>
    <w:p>
      <w:pPr>
        <w:shd w:val="clear" w:color="auto" w:fill="FFFFFF"/>
        <w:ind w:firstLine="720"/>
        <w:jc w:val="both"/>
        <w:rPr>
          <w:sz w:val="22"/>
          <w:szCs w:val="22"/>
        </w:rPr>
      </w:pPr>
    </w:p>
    <w:p>
      <w:pPr>
        <w:pStyle w:val="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ФОРС-МАЖОРНЫЕ ОБСТОЯТЕЛЬСТВА</w:t>
      </w:r>
    </w:p>
    <w:p>
      <w:pPr>
        <w:pStyle w:val="7"/>
        <w:jc w:val="center"/>
        <w:rPr>
          <w:b/>
          <w:sz w:val="22"/>
          <w:szCs w:val="22"/>
        </w:rPr>
      </w:pPr>
    </w:p>
    <w:p>
      <w:pPr>
        <w:shd w:val="clear" w:color="auto" w:fill="FFFFFF"/>
        <w:ind w:right="53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другую сторону. </w:t>
      </w:r>
      <w:r>
        <w:rPr>
          <w:spacing w:val="-1"/>
          <w:sz w:val="22"/>
          <w:szCs w:val="22"/>
        </w:rPr>
        <w:t xml:space="preserve">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</w:t>
      </w:r>
      <w:r>
        <w:rPr>
          <w:sz w:val="22"/>
          <w:szCs w:val="22"/>
        </w:rPr>
        <w:t>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>
      <w:pPr>
        <w:pStyle w:val="7"/>
        <w:jc w:val="center"/>
        <w:rPr>
          <w:b/>
          <w:sz w:val="22"/>
          <w:szCs w:val="22"/>
        </w:rPr>
      </w:pPr>
    </w:p>
    <w:p>
      <w:pPr>
        <w:pStyle w:val="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ИЗМЕНЕНИЕ ДОГОВОРА АРЕНДЫ</w:t>
      </w:r>
    </w:p>
    <w:p>
      <w:pPr>
        <w:pStyle w:val="7"/>
        <w:ind w:firstLine="709"/>
        <w:rPr>
          <w:spacing w:val="-1"/>
          <w:sz w:val="22"/>
          <w:szCs w:val="22"/>
        </w:rPr>
      </w:pPr>
    </w:p>
    <w:p>
      <w:pPr>
        <w:pStyle w:val="7"/>
        <w:ind w:firstLine="709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Изменения, дополнения к условиям настоящего Договора будут действительны только </w:t>
      </w:r>
      <w:r>
        <w:rPr>
          <w:sz w:val="22"/>
          <w:szCs w:val="22"/>
        </w:rPr>
        <w:t>тогда, когда они внесены в письменной форме и подписаны уполномоченными представителями договаривающихся Сторон, в соответствии с положениями действующего законодательства РФ и настоящего Договора, за исключением случая, предусмотренного п. 2.9. настоящего Договора.</w:t>
      </w:r>
    </w:p>
    <w:p>
      <w:pPr>
        <w:pStyle w:val="7"/>
        <w:ind w:firstLine="709"/>
        <w:rPr>
          <w:b/>
          <w:sz w:val="22"/>
          <w:szCs w:val="22"/>
        </w:rPr>
      </w:pPr>
    </w:p>
    <w:p>
      <w:pPr>
        <w:pStyle w:val="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ДОПОЛНИТЕЛЬНЫЕ УСЛОВИЯ ДОГОВОРА</w:t>
      </w:r>
    </w:p>
    <w:p>
      <w:pPr>
        <w:shd w:val="clear" w:color="auto" w:fill="FFFFFF"/>
        <w:ind w:firstLine="709"/>
        <w:jc w:val="both"/>
        <w:rPr>
          <w:sz w:val="22"/>
          <w:szCs w:val="22"/>
        </w:rPr>
      </w:pPr>
    </w:p>
    <w:p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оно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>
      <w:pPr>
        <w:pStyle w:val="7"/>
        <w:ind w:firstLine="710"/>
        <w:rPr>
          <w:sz w:val="22"/>
          <w:szCs w:val="22"/>
        </w:rPr>
      </w:pPr>
      <w:r>
        <w:rPr>
          <w:sz w:val="22"/>
          <w:szCs w:val="22"/>
        </w:rPr>
        <w:t>8.2. Реорганизация Арендодателя, а также перемена собственника Участка, не являются основанием для одностороннего расторжения Договора.</w:t>
      </w:r>
    </w:p>
    <w:p>
      <w:pPr>
        <w:pStyle w:val="7"/>
        <w:ind w:firstLine="709"/>
        <w:rPr>
          <w:sz w:val="22"/>
          <w:szCs w:val="22"/>
        </w:rPr>
      </w:pPr>
      <w:r>
        <w:rPr>
          <w:sz w:val="22"/>
          <w:szCs w:val="22"/>
        </w:rPr>
        <w:t>8.3. Расторжение или прекращение Договора не освобождает Арендатора от исполнения обязательств по погашению задолженности по арендной плате и неустойке.</w:t>
      </w:r>
    </w:p>
    <w:p>
      <w:pPr>
        <w:pStyle w:val="7"/>
        <w:ind w:firstLine="709"/>
        <w:rPr>
          <w:sz w:val="22"/>
          <w:szCs w:val="22"/>
        </w:rPr>
      </w:pPr>
      <w:r>
        <w:rPr>
          <w:sz w:val="22"/>
          <w:szCs w:val="22"/>
        </w:rPr>
        <w:t>8.4. Стороны пришли к соглашению, что споры, возникающие при исполнении настоящего Договора, подлежат рассмотрению в суде по месту нахождения Арендодателя.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8.5. В остальном, что не предусмотрено договором, Стороны руководствуются законодательством Российской Федерации.</w:t>
      </w:r>
    </w:p>
    <w:p>
      <w:pPr>
        <w:shd w:val="clear" w:color="auto" w:fill="FFFFFF"/>
        <w:tabs>
          <w:tab w:val="left" w:pos="0"/>
        </w:tabs>
        <w:ind w:left="34"/>
        <w:jc w:val="center"/>
        <w:rPr>
          <w:b/>
          <w:spacing w:val="-2"/>
          <w:sz w:val="22"/>
          <w:szCs w:val="22"/>
        </w:rPr>
      </w:pPr>
    </w:p>
    <w:p>
      <w:pPr>
        <w:shd w:val="clear" w:color="auto" w:fill="FFFFFF"/>
        <w:tabs>
          <w:tab w:val="left" w:pos="0"/>
        </w:tabs>
        <w:ind w:left="34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9. ЗАКЛЮЧИТЕЛЬНЫЕ ПОЛОЖЕНИЯ</w:t>
      </w:r>
    </w:p>
    <w:p>
      <w:pPr>
        <w:shd w:val="clear" w:color="auto" w:fill="FFFFFF"/>
        <w:tabs>
          <w:tab w:val="left" w:pos="0"/>
        </w:tabs>
        <w:ind w:left="34"/>
        <w:jc w:val="center"/>
        <w:rPr>
          <w:b/>
          <w:spacing w:val="-2"/>
          <w:sz w:val="22"/>
          <w:szCs w:val="22"/>
        </w:rPr>
      </w:pPr>
    </w:p>
    <w:p>
      <w:pPr>
        <w:shd w:val="clear" w:color="auto" w:fill="FFFFFF"/>
        <w:ind w:left="34" w:right="24" w:firstLine="675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9.1.</w:t>
      </w:r>
      <w:r>
        <w:rPr>
          <w:sz w:val="22"/>
          <w:szCs w:val="22"/>
        </w:rPr>
        <w:t xml:space="preserve"> Арендодатель подтверждает, что на момент заключения Договора земельный участок, указанный в п. 1 Договора, свободен от имущественных обязательств и прав третьих лиц.</w:t>
      </w:r>
    </w:p>
    <w:p>
      <w:pPr>
        <w:shd w:val="clear" w:color="auto" w:fill="FFFFFF"/>
        <w:tabs>
          <w:tab w:val="left" w:pos="0"/>
        </w:tabs>
        <w:ind w:left="34" w:right="19" w:firstLine="675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9.2.</w:t>
      </w:r>
      <w:r>
        <w:rPr>
          <w:sz w:val="22"/>
          <w:szCs w:val="22"/>
        </w:rPr>
        <w:t xml:space="preserve"> Настоящий договор аренды составлен в четырех экземплярах, два – у Арендодателя, один - у Арендатора и один для хранения в органе регистрации прав.</w:t>
      </w:r>
    </w:p>
    <w:p>
      <w:pPr>
        <w:pStyle w:val="7"/>
        <w:jc w:val="center"/>
        <w:rPr>
          <w:b/>
          <w:sz w:val="22"/>
          <w:szCs w:val="22"/>
        </w:rPr>
      </w:pPr>
    </w:p>
    <w:p>
      <w:pPr>
        <w:pStyle w:val="7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10. АДРЕСА И РЕКВИЗИТЫ СТОРОН</w:t>
      </w:r>
      <w:r>
        <w:rPr>
          <w:sz w:val="22"/>
          <w:szCs w:val="22"/>
        </w:rPr>
        <w:t>:</w:t>
      </w:r>
    </w:p>
    <w:p>
      <w:pPr>
        <w:pStyle w:val="7"/>
        <w:jc w:val="center"/>
        <w:rPr>
          <w:sz w:val="22"/>
          <w:szCs w:val="22"/>
        </w:rPr>
      </w:pPr>
    </w:p>
    <w:p>
      <w:pPr>
        <w:pStyle w:val="7"/>
        <w:ind w:firstLine="708"/>
        <w:rPr>
          <w:sz w:val="22"/>
          <w:szCs w:val="22"/>
        </w:rPr>
      </w:pPr>
      <w:r>
        <w:rPr>
          <w:sz w:val="22"/>
          <w:szCs w:val="22"/>
        </w:rPr>
        <w:t>Арендодатель: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Арендатор: </w:t>
      </w: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2"/>
        <w:gridCol w:w="783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</w:trPr>
        <w:tc>
          <w:tcPr>
            <w:tcW w:w="4462" w:type="dxa"/>
          </w:tcPr>
          <w:p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городского поселения  «Усогорск»</w:t>
            </w:r>
          </w:p>
          <w:p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169270, Республика Коми, Удорский район, пгт.Усогорск, ул.Дружбы, 17</w:t>
            </w:r>
          </w:p>
          <w:p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1116007455 КПП 111801001</w:t>
            </w:r>
          </w:p>
          <w:p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1061116000219</w:t>
            </w:r>
          </w:p>
        </w:tc>
        <w:tc>
          <w:tcPr>
            <w:tcW w:w="783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4462" w:type="dxa"/>
          </w:tcPr>
          <w:p>
            <w:pPr>
              <w:pStyle w:val="15"/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pStyle w:val="15"/>
              <w:snapToGrid w:val="0"/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 xml:space="preserve">________________________  </w:t>
            </w:r>
            <w:r>
              <w:rPr>
                <w:b w:val="0"/>
                <w:sz w:val="22"/>
                <w:szCs w:val="22"/>
                <w:lang w:val="ru-RU"/>
              </w:rPr>
              <w:t>Н</w:t>
            </w:r>
            <w:r>
              <w:rPr>
                <w:rFonts w:hint="default"/>
                <w:b w:val="0"/>
                <w:sz w:val="22"/>
                <w:szCs w:val="22"/>
                <w:lang w:val="ru-RU"/>
              </w:rPr>
              <w:t>.А. Савельева</w:t>
            </w:r>
          </w:p>
          <w:p>
            <w:pPr>
              <w:pStyle w:val="15"/>
              <w:snapToGrid w:val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83" w:type="dxa"/>
          </w:tcPr>
          <w:p>
            <w:pPr>
              <w:tabs>
                <w:tab w:val="left" w:pos="-426"/>
                <w:tab w:val="left" w:pos="567"/>
              </w:tabs>
              <w:snapToGrid w:val="0"/>
              <w:ind w:right="-99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>
            <w:pPr>
              <w:tabs>
                <w:tab w:val="left" w:pos="-426"/>
                <w:tab w:val="left" w:pos="567"/>
              </w:tabs>
              <w:snapToGrid w:val="0"/>
              <w:ind w:right="-99"/>
              <w:jc w:val="center"/>
              <w:rPr>
                <w:sz w:val="22"/>
                <w:szCs w:val="22"/>
              </w:rPr>
            </w:pPr>
          </w:p>
          <w:p>
            <w:pPr>
              <w:tabs>
                <w:tab w:val="left" w:pos="-426"/>
                <w:tab w:val="left" w:pos="567"/>
              </w:tabs>
              <w:snapToGrid w:val="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851" w:right="567" w:bottom="56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120DFF"/>
    <w:multiLevelType w:val="multilevel"/>
    <w:tmpl w:val="24120DFF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B3"/>
    <w:rsid w:val="000A23C5"/>
    <w:rsid w:val="000F4486"/>
    <w:rsid w:val="000F5D83"/>
    <w:rsid w:val="00110F99"/>
    <w:rsid w:val="00135B80"/>
    <w:rsid w:val="00142C8B"/>
    <w:rsid w:val="00144832"/>
    <w:rsid w:val="0017153C"/>
    <w:rsid w:val="00175359"/>
    <w:rsid w:val="001833F3"/>
    <w:rsid w:val="00185513"/>
    <w:rsid w:val="00185DD9"/>
    <w:rsid w:val="0019513F"/>
    <w:rsid w:val="001A1EEE"/>
    <w:rsid w:val="001A4A65"/>
    <w:rsid w:val="00201DE4"/>
    <w:rsid w:val="002026C5"/>
    <w:rsid w:val="00214B92"/>
    <w:rsid w:val="002206C4"/>
    <w:rsid w:val="00226864"/>
    <w:rsid w:val="00230D5A"/>
    <w:rsid w:val="002646D1"/>
    <w:rsid w:val="002B59BA"/>
    <w:rsid w:val="002C5334"/>
    <w:rsid w:val="00361D2D"/>
    <w:rsid w:val="00371240"/>
    <w:rsid w:val="0037279A"/>
    <w:rsid w:val="0038224E"/>
    <w:rsid w:val="003C407A"/>
    <w:rsid w:val="003D469F"/>
    <w:rsid w:val="00421682"/>
    <w:rsid w:val="004312B9"/>
    <w:rsid w:val="00460681"/>
    <w:rsid w:val="00483C11"/>
    <w:rsid w:val="00511173"/>
    <w:rsid w:val="0053037F"/>
    <w:rsid w:val="00535193"/>
    <w:rsid w:val="005908A4"/>
    <w:rsid w:val="005F1E15"/>
    <w:rsid w:val="005F4A23"/>
    <w:rsid w:val="0062381D"/>
    <w:rsid w:val="0068255A"/>
    <w:rsid w:val="006940C1"/>
    <w:rsid w:val="00696847"/>
    <w:rsid w:val="006A022D"/>
    <w:rsid w:val="006B4670"/>
    <w:rsid w:val="006D6771"/>
    <w:rsid w:val="006E6E08"/>
    <w:rsid w:val="006F6E68"/>
    <w:rsid w:val="006F6FBE"/>
    <w:rsid w:val="007011F0"/>
    <w:rsid w:val="007250F2"/>
    <w:rsid w:val="00773CEC"/>
    <w:rsid w:val="007B3030"/>
    <w:rsid w:val="00801D25"/>
    <w:rsid w:val="008219DF"/>
    <w:rsid w:val="008326B6"/>
    <w:rsid w:val="00864A0F"/>
    <w:rsid w:val="008A5CE9"/>
    <w:rsid w:val="008B0265"/>
    <w:rsid w:val="008F529C"/>
    <w:rsid w:val="00915FAC"/>
    <w:rsid w:val="00957606"/>
    <w:rsid w:val="009B20E8"/>
    <w:rsid w:val="009C0D06"/>
    <w:rsid w:val="009C692B"/>
    <w:rsid w:val="009D2DA3"/>
    <w:rsid w:val="009D3A66"/>
    <w:rsid w:val="00A01E16"/>
    <w:rsid w:val="00A40D27"/>
    <w:rsid w:val="00A41079"/>
    <w:rsid w:val="00A44198"/>
    <w:rsid w:val="00A6728F"/>
    <w:rsid w:val="00A76546"/>
    <w:rsid w:val="00A846AD"/>
    <w:rsid w:val="00AD0FDC"/>
    <w:rsid w:val="00AD74B6"/>
    <w:rsid w:val="00AD7E40"/>
    <w:rsid w:val="00AE5214"/>
    <w:rsid w:val="00B203F4"/>
    <w:rsid w:val="00B8337C"/>
    <w:rsid w:val="00B902B5"/>
    <w:rsid w:val="00BC485D"/>
    <w:rsid w:val="00C318AB"/>
    <w:rsid w:val="00CA39BD"/>
    <w:rsid w:val="00D458B0"/>
    <w:rsid w:val="00D95851"/>
    <w:rsid w:val="00DA14E7"/>
    <w:rsid w:val="00DB2F72"/>
    <w:rsid w:val="00DD070B"/>
    <w:rsid w:val="00DE1452"/>
    <w:rsid w:val="00DE3883"/>
    <w:rsid w:val="00DE62CB"/>
    <w:rsid w:val="00DF0655"/>
    <w:rsid w:val="00E15E7A"/>
    <w:rsid w:val="00E62330"/>
    <w:rsid w:val="00EB0EB3"/>
    <w:rsid w:val="00F22769"/>
    <w:rsid w:val="00F234AA"/>
    <w:rsid w:val="00F23A7A"/>
    <w:rsid w:val="00F263A6"/>
    <w:rsid w:val="00F95C7F"/>
    <w:rsid w:val="00FB719C"/>
    <w:rsid w:val="07C8631D"/>
    <w:rsid w:val="167A13D1"/>
    <w:rsid w:val="474B2671"/>
    <w:rsid w:val="48A330BB"/>
    <w:rsid w:val="4EB86047"/>
    <w:rsid w:val="657C05D9"/>
    <w:rsid w:val="6E02633F"/>
    <w:rsid w:val="7BD2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13"/>
    <w:qFormat/>
    <w:uiPriority w:val="0"/>
    <w:pPr>
      <w:ind w:firstLine="340"/>
    </w:pPr>
    <w:rPr>
      <w:rFonts w:ascii="Courier New" w:hAnsi="Courier New"/>
      <w:spacing w:val="-20"/>
      <w:sz w:val="20"/>
      <w:szCs w:val="20"/>
    </w:rPr>
  </w:style>
  <w:style w:type="paragraph" w:styleId="7">
    <w:name w:val="Body Text"/>
    <w:basedOn w:val="1"/>
    <w:qFormat/>
    <w:uiPriority w:val="0"/>
    <w:pPr>
      <w:jc w:val="both"/>
    </w:pPr>
  </w:style>
  <w:style w:type="paragraph" w:styleId="8">
    <w:name w:val="Body Text Indent"/>
    <w:basedOn w:val="1"/>
    <w:link w:val="12"/>
    <w:qFormat/>
    <w:uiPriority w:val="0"/>
    <w:pPr>
      <w:spacing w:after="120"/>
      <w:ind w:left="283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0">
    <w:name w:val="Body Text Indent 2"/>
    <w:basedOn w:val="1"/>
    <w:link w:val="14"/>
    <w:qFormat/>
    <w:uiPriority w:val="0"/>
    <w:pPr>
      <w:spacing w:after="120" w:line="480" w:lineRule="auto"/>
      <w:ind w:left="283"/>
    </w:pPr>
  </w:style>
  <w:style w:type="character" w:customStyle="1" w:styleId="11">
    <w:name w:val="apple-converted-space"/>
    <w:basedOn w:val="2"/>
    <w:qFormat/>
    <w:uiPriority w:val="0"/>
  </w:style>
  <w:style w:type="character" w:customStyle="1" w:styleId="12">
    <w:name w:val="Основной текст с отступом Знак"/>
    <w:link w:val="8"/>
    <w:qFormat/>
    <w:uiPriority w:val="0"/>
    <w:rPr>
      <w:sz w:val="24"/>
      <w:szCs w:val="24"/>
    </w:rPr>
  </w:style>
  <w:style w:type="character" w:customStyle="1" w:styleId="13">
    <w:name w:val="Текст Знак"/>
    <w:link w:val="6"/>
    <w:qFormat/>
    <w:uiPriority w:val="0"/>
    <w:rPr>
      <w:rFonts w:ascii="Courier New" w:hAnsi="Courier New"/>
      <w:spacing w:val="-20"/>
    </w:rPr>
  </w:style>
  <w:style w:type="character" w:customStyle="1" w:styleId="14">
    <w:name w:val="Основной текст с отступом 2 Знак"/>
    <w:link w:val="10"/>
    <w:qFormat/>
    <w:uiPriority w:val="0"/>
    <w:rPr>
      <w:sz w:val="24"/>
      <w:szCs w:val="24"/>
    </w:rPr>
  </w:style>
  <w:style w:type="paragraph" w:customStyle="1" w:styleId="15">
    <w:name w:val="Основной текст 31"/>
    <w:basedOn w:val="1"/>
    <w:qFormat/>
    <w:uiPriority w:val="0"/>
    <w:pPr>
      <w:suppressAutoHyphens/>
      <w:ind w:right="-68"/>
      <w:jc w:val="both"/>
    </w:pPr>
    <w:rPr>
      <w:b/>
      <w:bCs/>
      <w:kern w:val="1"/>
      <w:szCs w:val="20"/>
      <w:lang w:eastAsia="ar-SA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EDA1-38AA-466F-A4EA-82A7784284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1860</Words>
  <Characters>10605</Characters>
  <Lines>88</Lines>
  <Paragraphs>24</Paragraphs>
  <TotalTime>1</TotalTime>
  <ScaleCrop>false</ScaleCrop>
  <LinksUpToDate>false</LinksUpToDate>
  <CharactersWithSpaces>12441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2016-04-08T08:41:00Z</dcterms:created>
  <dc:creator>1</dc:creator>
  <cp:lastModifiedBy>Usogorsk-2603</cp:lastModifiedBy>
  <cp:lastPrinted>2017-06-22T11:54:00Z</cp:lastPrinted>
  <dcterms:modified xsi:type="dcterms:W3CDTF">2022-09-21T13:37:42Z</dcterms:modified>
  <dc:title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AAFF4FC2B41F4D67B77451FD44E5B5B4</vt:lpwstr>
  </property>
</Properties>
</file>