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882" w:rsidRPr="00D20882" w:rsidRDefault="00D20882" w:rsidP="00D20882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20882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</w:t>
      </w:r>
      <w:r w:rsidRPr="00D20882">
        <w:rPr>
          <w:rFonts w:ascii="Times New Roman" w:hAnsi="Times New Roman" w:cs="Times New Roman"/>
          <w:sz w:val="28"/>
          <w:szCs w:val="28"/>
        </w:rPr>
        <w:t xml:space="preserve"> «Присвоение, изменение и аннулирование адреса объекту адресации»</w:t>
      </w:r>
      <w:bookmarkStart w:id="0" w:name="_GoBack"/>
      <w:bookmarkEnd w:id="0"/>
    </w:p>
    <w:p w:rsidR="00D20882" w:rsidRPr="00D20882" w:rsidRDefault="00D20882" w:rsidP="00D208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882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D20882" w:rsidRPr="00D20882" w:rsidRDefault="00D20882" w:rsidP="00D208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882">
        <w:rPr>
          <w:rFonts w:ascii="Times New Roman" w:hAnsi="Times New Roman" w:cs="Times New Roman"/>
          <w:sz w:val="28"/>
          <w:szCs w:val="28"/>
        </w:rPr>
        <w:t xml:space="preserve">- </w:t>
      </w:r>
      <w:hyperlink r:id="rId4" w:history="1">
        <w:r w:rsidRPr="00D20882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D20882">
        <w:rPr>
          <w:rFonts w:ascii="Times New Roman" w:hAnsi="Times New Roman" w:cs="Times New Roman"/>
          <w:sz w:val="28"/>
          <w:szCs w:val="28"/>
        </w:rPr>
        <w:t xml:space="preserve"> Российской Федерации ("Собрание законодательства Российской Федерации", 04.08.2014, N 31, ст. 4398);</w:t>
      </w:r>
    </w:p>
    <w:p w:rsidR="00D20882" w:rsidRPr="00D20882" w:rsidRDefault="00D20882" w:rsidP="00D208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882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5" w:history="1">
        <w:r w:rsidRPr="00D2088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20882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("Российская газета", 30.07.2010, N 168, "Собрание законодательства Российской Федерации", 02.08.2010, N 31, ст. 4179);</w:t>
      </w:r>
    </w:p>
    <w:p w:rsidR="00D20882" w:rsidRPr="00D20882" w:rsidRDefault="00D20882" w:rsidP="00D208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882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6" w:history="1">
        <w:r w:rsidRPr="00D2088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20882">
        <w:rPr>
          <w:rFonts w:ascii="Times New Roman" w:hAnsi="Times New Roman" w:cs="Times New Roman"/>
          <w:sz w:val="28"/>
          <w:szCs w:val="28"/>
        </w:rPr>
        <w:t xml:space="preserve"> от 27.07.2006 N 152-ФЗ "О персональных данных" ("Российская газета", 29.07.2006, N 165, "Собрание законодательства Российской Федерации", 31.07.2006, N 31 (1 ч.), ст. 3451, "Парламентская газета", 03.08.2006, N 126 - 127);</w:t>
      </w:r>
    </w:p>
    <w:p w:rsidR="00D20882" w:rsidRPr="00D20882" w:rsidRDefault="00D20882" w:rsidP="00D208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882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7" w:history="1">
        <w:r w:rsidRPr="00D2088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20882">
        <w:rPr>
          <w:rFonts w:ascii="Times New Roman" w:hAnsi="Times New Roman" w:cs="Times New Roman"/>
          <w:sz w:val="28"/>
          <w:szCs w:val="28"/>
        </w:rPr>
        <w:t xml:space="preserve"> от 06.04.2011 N 63-ФЗ "Об электронной подписи" ("Парламентская газета", 08 - 14.04.2011, N 17, "Российская газета", 08.04.2011, N 75, "Собрание законодательства Российской Федерации", 11.04.2011, N 15, ст. 2036);</w:t>
      </w:r>
    </w:p>
    <w:p w:rsidR="00D20882" w:rsidRPr="00D20882" w:rsidRDefault="00D20882" w:rsidP="00D208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882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8" w:history="1">
        <w:r w:rsidRPr="00D2088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20882">
        <w:rPr>
          <w:rFonts w:ascii="Times New Roman" w:hAnsi="Times New Roman" w:cs="Times New Roman"/>
          <w:sz w:val="28"/>
          <w:szCs w:val="28"/>
        </w:rPr>
        <w:t xml:space="preserve"> от 24.11.1995 N 181-ФЗ "О социальной защите инвалидов в Российской Федерации" ("Собрание законодательства Российской Федерации", 27.11.1995, N 48, ст. 4563, "Российская газета", 02.12.1995, N 234);</w:t>
      </w:r>
    </w:p>
    <w:p w:rsidR="00D20882" w:rsidRPr="00D20882" w:rsidRDefault="00D20882" w:rsidP="00D208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882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9" w:history="1">
        <w:r w:rsidRPr="00D2088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20882">
        <w:rPr>
          <w:rFonts w:ascii="Times New Roman" w:hAnsi="Times New Roman" w:cs="Times New Roman"/>
          <w:sz w:val="28"/>
          <w:szCs w:val="28"/>
        </w:rPr>
        <w:t xml:space="preserve"> от 24.07.2007 N 221-ФЗ "О кадастровой деятельности" ("Собрание законодательства Российской Федерации", 30.07.2007, N 31, ст. 4017, "Российская газета", 01.08.2007, N 165, "Парламентская газета", 09.08.2007, N 99 - 101);</w:t>
      </w:r>
    </w:p>
    <w:p w:rsidR="00D20882" w:rsidRPr="00D20882" w:rsidRDefault="00D20882" w:rsidP="00D208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882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0" w:history="1">
        <w:r w:rsidRPr="00D2088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20882">
        <w:rPr>
          <w:rFonts w:ascii="Times New Roman" w:hAnsi="Times New Roman" w:cs="Times New Roman"/>
          <w:sz w:val="28"/>
          <w:szCs w:val="28"/>
        </w:rPr>
        <w:t xml:space="preserve">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("Российская газета", 30.12.2013, N 295 "Собрание законодательства Российской Федерации", 30.12.2013, N 52 (часть I), ст. 7008);</w:t>
      </w:r>
    </w:p>
    <w:p w:rsidR="00D20882" w:rsidRPr="00D20882" w:rsidRDefault="00D20882" w:rsidP="00D208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882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1" w:history="1">
        <w:r w:rsidRPr="00D2088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20882">
        <w:rPr>
          <w:rFonts w:ascii="Times New Roman" w:hAnsi="Times New Roman" w:cs="Times New Roman"/>
          <w:sz w:val="28"/>
          <w:szCs w:val="28"/>
        </w:rPr>
        <w:t xml:space="preserve"> от 13.07.2015 N 218-ФЗ "О государственной регистрации недвижимости" ("Российская газета", 17.07.2015, N 156, "Собрание законодательства Российской Федерации", 20.07.2015, N 29 (часть I), ст. 4344);</w:t>
      </w:r>
    </w:p>
    <w:p w:rsidR="00D20882" w:rsidRPr="00D20882" w:rsidRDefault="00D20882" w:rsidP="00D208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882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D2088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2088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22.12.2012 N </w:t>
      </w:r>
      <w:r w:rsidRPr="00D20882">
        <w:rPr>
          <w:rFonts w:ascii="Times New Roman" w:hAnsi="Times New Roman" w:cs="Times New Roman"/>
          <w:sz w:val="28"/>
          <w:szCs w:val="28"/>
        </w:rPr>
        <w:lastRenderedPageBreak/>
        <w:t>1376 "Об утверждении Правил организации деятельности многофункциональных центров предоставления государственных и муниципальных услуг" ("Российская газета", 31.12.2012, N 303, "Собрание законодательства Российской Федерации", 31.12.2012, N 53 (ч. 2), ст. 7932);</w:t>
      </w:r>
    </w:p>
    <w:p w:rsidR="00D20882" w:rsidRPr="00D20882" w:rsidRDefault="00D20882" w:rsidP="00D208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882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D2088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2088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("Собрание законодательства Российской Федерации", 30.05.2011, N 22, ст. 3169);</w:t>
      </w:r>
    </w:p>
    <w:p w:rsidR="00D20882" w:rsidRPr="00D20882" w:rsidRDefault="00D20882" w:rsidP="00D208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882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D2088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2088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("Российская газета", 22.08.2012, N 192, "Собрание законодательства Российской Федерации", 27.08.2012, N 35, ст. 4829);</w:t>
      </w:r>
    </w:p>
    <w:p w:rsidR="00D20882" w:rsidRPr="00D20882" w:rsidRDefault="00D20882" w:rsidP="00D208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882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D2088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2088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19.11.2014 N 1221 "Об утверждении Правил присвоения, изменения и аннулирования адресов" (Собрание законодательства Российской Федерации, 01.12.2014, N 48, ст. 6861);</w:t>
      </w:r>
    </w:p>
    <w:p w:rsidR="00D20882" w:rsidRPr="00D20882" w:rsidRDefault="00D20882" w:rsidP="00D208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882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Pr="00D2088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2088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22.05.2015 N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 ("Собрание законодательства Российской Федерации", 01.06.2015, N 22, ст. 3227);</w:t>
      </w:r>
    </w:p>
    <w:p w:rsidR="00D20882" w:rsidRPr="00D20882" w:rsidRDefault="00D20882" w:rsidP="00D208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882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Pr="00D20882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D20882">
        <w:rPr>
          <w:rFonts w:ascii="Times New Roman" w:hAnsi="Times New Roman" w:cs="Times New Roman"/>
          <w:sz w:val="28"/>
          <w:szCs w:val="28"/>
        </w:rPr>
        <w:t xml:space="preserve"> Минфина России от 31.03.2016 N 37н "Об утверждении Порядка ведения государственного адресного реестра" ("Бюллетень нормативных актов федеральных органов исполнительной власти", 22.08.2016, N 34);</w:t>
      </w:r>
    </w:p>
    <w:p w:rsidR="00D20882" w:rsidRPr="00D20882" w:rsidRDefault="00D20882" w:rsidP="00D208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882"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history="1">
        <w:r w:rsidRPr="00D20882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D20882">
        <w:rPr>
          <w:rFonts w:ascii="Times New Roman" w:hAnsi="Times New Roman" w:cs="Times New Roman"/>
          <w:sz w:val="28"/>
          <w:szCs w:val="28"/>
        </w:rPr>
        <w:t xml:space="preserve"> Республики Коми ("Красное знамя", 10.03.1994, N 45, "Ведомости Верховного Совета Республики Коми", 1994, N 2, ст. 21);</w:t>
      </w:r>
    </w:p>
    <w:p w:rsidR="00D20882" w:rsidRPr="00D20882" w:rsidRDefault="00D20882" w:rsidP="00D208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88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19" w:history="1">
        <w:r w:rsidRPr="00D2088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20882">
        <w:rPr>
          <w:rFonts w:ascii="Times New Roman" w:hAnsi="Times New Roman" w:cs="Times New Roman"/>
          <w:sz w:val="28"/>
          <w:szCs w:val="28"/>
        </w:rPr>
        <w:t xml:space="preserve"> Республики Коми от 28.05.1992 "О государственных языках Республики Коми" (газета "Красное знамя", 11.06.1992, N 112, Ведомости нормативных актов органов государственной власти Республики Коми, 10.07.2009, N 21, ст. 369);</w:t>
      </w:r>
    </w:p>
    <w:p w:rsidR="00D20882" w:rsidRPr="00D20882" w:rsidRDefault="00D20882" w:rsidP="00D208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882">
        <w:rPr>
          <w:rFonts w:ascii="Times New Roman" w:hAnsi="Times New Roman" w:cs="Times New Roman"/>
          <w:sz w:val="28"/>
          <w:szCs w:val="28"/>
        </w:rPr>
        <w:t xml:space="preserve">- </w:t>
      </w:r>
      <w:hyperlink r:id="rId20" w:history="1">
        <w:r w:rsidRPr="00D2088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20882">
        <w:rPr>
          <w:rFonts w:ascii="Times New Roman" w:hAnsi="Times New Roman" w:cs="Times New Roman"/>
          <w:sz w:val="28"/>
          <w:szCs w:val="28"/>
        </w:rPr>
        <w:t xml:space="preserve"> Республики Коми от 20.11.2006 N 115-РЗ "О порядке решения вопросов административно-территориального и муниципального устройства, о наименованиях географических и иных объектов в Республике Коми" (газета "Красное знамя" от 11.06.1992 N 112, Ведомости нормативных актов органов государственной власти Республики Коми, 10.07.2009, N 21, ст. 369);</w:t>
      </w:r>
    </w:p>
    <w:p w:rsidR="00D20882" w:rsidRPr="00D20882" w:rsidRDefault="00D20882" w:rsidP="00D208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882">
        <w:rPr>
          <w:rFonts w:ascii="Times New Roman" w:hAnsi="Times New Roman" w:cs="Times New Roman"/>
          <w:sz w:val="28"/>
          <w:szCs w:val="28"/>
        </w:rPr>
        <w:t xml:space="preserve">- </w:t>
      </w:r>
      <w:hyperlink r:id="rId21" w:history="1">
        <w:r w:rsidRPr="00D20882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D20882">
        <w:rPr>
          <w:rFonts w:ascii="Times New Roman" w:hAnsi="Times New Roman" w:cs="Times New Roman"/>
          <w:sz w:val="28"/>
          <w:szCs w:val="28"/>
        </w:rPr>
        <w:t xml:space="preserve"> МО ГП "Усогорск".</w:t>
      </w:r>
    </w:p>
    <w:p w:rsidR="00984E19" w:rsidRDefault="00984E19"/>
    <w:sectPr w:rsidR="00984E19" w:rsidSect="00984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200F3"/>
    <w:rsid w:val="006200F3"/>
    <w:rsid w:val="00984E19"/>
    <w:rsid w:val="00D2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32C8"/>
  <w15:chartTrackingRefBased/>
  <w15:docId w15:val="{0F59BE12-F690-458B-8DF7-7EF10939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8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08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6277FF8AB7B97CA886E4347BC2A879632D49851C62CF82B005F0B7E244A8A69CDCD3CE7B8B57AE9A9791F36008kCG" TargetMode="External"/><Relationship Id="rId13" Type="http://schemas.openxmlformats.org/officeDocument/2006/relationships/hyperlink" Target="consultantplus://offline/ref=9F6277FF8AB7B97CA886E4347BC2A879632B49871D62CF82B005F0B7E244A8A68EDC8BC27C8A42FACFCDC6FE63896ADF8829AFFE270BkEG" TargetMode="External"/><Relationship Id="rId18" Type="http://schemas.openxmlformats.org/officeDocument/2006/relationships/hyperlink" Target="consultantplus://offline/ref=9F6277FF8AB7B97CA886E42278AEF67D6621178C156EC0D4EB51F6E0BD14AEF3CE9C8D972BCB1CA39F8D8DF3669376DF8E03k6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F6277FF8AB7B97CA886E42278AEF67D6621178C156EC3DCE857F6E0BD14AEF3CE9C8D9739CB44AF9E8897F56186208EC862A0FF21A166EF25B1CF9D04k0G" TargetMode="External"/><Relationship Id="rId7" Type="http://schemas.openxmlformats.org/officeDocument/2006/relationships/hyperlink" Target="consultantplus://offline/ref=9F6277FF8AB7B97CA886E4347BC2A879632D4E861360CF82B005F0B7E244A8A69CDCD3CE7B8B57AE9A9791F36008kCG" TargetMode="External"/><Relationship Id="rId12" Type="http://schemas.openxmlformats.org/officeDocument/2006/relationships/hyperlink" Target="consultantplus://offline/ref=9F6277FF8AB7B97CA886E4347BC2A879632C4084156FCF82B005F0B7E244A8A69CDCD3CE7B8B57AE9A9791F36008kCG" TargetMode="External"/><Relationship Id="rId17" Type="http://schemas.openxmlformats.org/officeDocument/2006/relationships/hyperlink" Target="consultantplus://offline/ref=9F6277FF8AB7B97CA886FA2F6EC2A879632C4F821C64CF82B005F0B7E244A8A69CDCD3CE7B8B57AE9A9791F36008kC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F6277FF8AB7B97CA886E4347BC2A879632F4185146ECF82B005F0B7E244A8A69CDCD3CE7B8B57AE9A9791F36008kCG" TargetMode="External"/><Relationship Id="rId20" Type="http://schemas.openxmlformats.org/officeDocument/2006/relationships/hyperlink" Target="consultantplus://offline/ref=9F6277FF8AB7B97CA886E42278AEF67D6621178C1560CCD0EA53F6E0BD14AEF3CE9C8D9739CB44AF9E8994F76186208EC862A0FF21A166EF25B1CF9D04k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6277FF8AB7B97CA886E4347BC2A879632D4A801766CF82B005F0B7E244A8A69CDCD3CE7B8B57AE9A9791F36008kCG" TargetMode="External"/><Relationship Id="rId11" Type="http://schemas.openxmlformats.org/officeDocument/2006/relationships/hyperlink" Target="consultantplus://offline/ref=9F6277FF8AB7B97CA886E4347BC2A879632D4888106FCF82B005F0B7E244A8A69CDCD3CE7B8B57AE9A9791F36008kCG" TargetMode="External"/><Relationship Id="rId5" Type="http://schemas.openxmlformats.org/officeDocument/2006/relationships/hyperlink" Target="consultantplus://offline/ref=9F6277FF8AB7B97CA886E4347BC2A879632F4C891C66CF82B005F0B7E244A8A69CDCD3CE7B8B57AE9A9791F36008kCG" TargetMode="External"/><Relationship Id="rId15" Type="http://schemas.openxmlformats.org/officeDocument/2006/relationships/hyperlink" Target="consultantplus://offline/ref=9F6277FF8AB7B97CA886E4347BC2A879632C4B811460CF82B005F0B7E244A8A68EDC8BC27A8F49AD9F82C7A226D879DE8829ADFA3BBD66E903kA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F6277FF8AB7B97CA886E4347BC2A879632949861C62CF82B005F0B7E244A8A68EDC8BC27A8F49AD9882C7A226D879DE8829ADFA3BBD66E903kAG" TargetMode="External"/><Relationship Id="rId19" Type="http://schemas.openxmlformats.org/officeDocument/2006/relationships/hyperlink" Target="consultantplus://offline/ref=9F6277FF8AB7B97CA886E42278AEF67D6621178C1564C5D0EA50F6E0BD14AEF3CE9C8D972BCB1CA39F8D8DF3669376DF8E03k6G" TargetMode="External"/><Relationship Id="rId4" Type="http://schemas.openxmlformats.org/officeDocument/2006/relationships/hyperlink" Target="consultantplus://offline/ref=9F6277FF8AB7B97CA886E4347BC2A87962224E841F309880E150FEB2EA14F2B6989587C7648F4DB09C89910Fk2G" TargetMode="External"/><Relationship Id="rId9" Type="http://schemas.openxmlformats.org/officeDocument/2006/relationships/hyperlink" Target="consultantplus://offline/ref=9F6277FF8AB7B97CA886E4347BC2A879632D4888116FCF82B005F0B7E244A8A69CDCD3CE7B8B57AE9A9791F36008kCG" TargetMode="External"/><Relationship Id="rId14" Type="http://schemas.openxmlformats.org/officeDocument/2006/relationships/hyperlink" Target="consultantplus://offline/ref=9F6277FF8AB7B97CA886E4347BC2A879632A49821560CF82B005F0B7E244A8A69CDCD3CE7B8B57AE9A9791F36008kC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1175</Words>
  <Characters>6703</Characters>
  <Application>Microsoft Office Word</Application>
  <DocSecurity>0</DocSecurity>
  <Lines>55</Lines>
  <Paragraphs>15</Paragraphs>
  <ScaleCrop>false</ScaleCrop>
  <Company>RePack by SPecialiST</Company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Зем1</dc:creator>
  <cp:keywords/>
  <dc:description/>
  <cp:lastModifiedBy>Зем1</cp:lastModifiedBy>
  <cp:revision>2</cp:revision>
  <dcterms:created xsi:type="dcterms:W3CDTF">2021-04-15T08:35:00Z</dcterms:created>
  <dcterms:modified xsi:type="dcterms:W3CDTF">2021-04-15T08:39:00Z</dcterms:modified>
</cp:coreProperties>
</file>